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88" w:rsidRDefault="007B0B88" w:rsidP="007B0B88">
      <w:pPr>
        <w:pStyle w:val="1"/>
        <w:spacing w:before="0" w:beforeAutospacing="0" w:after="0" w:line="360" w:lineRule="auto"/>
        <w:ind w:left="5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Практическое занятие </w:t>
      </w:r>
    </w:p>
    <w:p w:rsidR="007B0B88" w:rsidRDefault="007B0B88" w:rsidP="007B0B88">
      <w:pPr>
        <w:pStyle w:val="1"/>
        <w:spacing w:before="0" w:beforeAutospacing="0" w:after="0" w:line="360" w:lineRule="auto"/>
        <w:ind w:left="5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«Основы эффективного общения педагога»</w:t>
      </w:r>
    </w:p>
    <w:p w:rsidR="007B0B88" w:rsidRDefault="007B0B88" w:rsidP="007B0B88">
      <w:pPr>
        <w:pStyle w:val="a3"/>
        <w:spacing w:before="0" w:beforeAutospacing="0" w:after="0" w:afterAutospacing="0" w:line="360" w:lineRule="auto"/>
        <w:ind w:right="-113" w:firstLine="540"/>
        <w:jc w:val="both"/>
        <w:rPr>
          <w:b/>
          <w:bCs/>
          <w:sz w:val="28"/>
          <w:szCs w:val="28"/>
        </w:rPr>
      </w:pPr>
    </w:p>
    <w:p w:rsidR="007B0B88" w:rsidRDefault="007B0B88" w:rsidP="007B0B88">
      <w:pPr>
        <w:pStyle w:val="a3"/>
        <w:spacing w:before="0" w:beforeAutospacing="0" w:after="0" w:afterAutospacing="0" w:line="360" w:lineRule="auto"/>
        <w:ind w:left="-120" w:right="-113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профилактика нарушений во взаимодействии между участниками образовательного процесса. </w:t>
      </w:r>
    </w:p>
    <w:p w:rsidR="007B0B88" w:rsidRDefault="007B0B88" w:rsidP="007B0B88">
      <w:pPr>
        <w:pStyle w:val="a3"/>
        <w:spacing w:before="0" w:beforeAutospacing="0" w:after="0" w:afterAutospacing="0" w:line="360" w:lineRule="auto"/>
        <w:ind w:right="-113" w:firstLine="600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Материалы</w:t>
      </w:r>
      <w:r>
        <w:rPr>
          <w:sz w:val="28"/>
          <w:szCs w:val="28"/>
        </w:rPr>
        <w:t>: презентация, на слайде разноцветные цветы: желтый, красный, синий, зеленый, фиолетовый, коричневый, серый, черный; спички, шарфы или косынки 15 шт.</w:t>
      </w:r>
      <w:r>
        <w:rPr>
          <w:color w:val="FF0000"/>
          <w:sz w:val="28"/>
          <w:szCs w:val="28"/>
        </w:rPr>
        <w:t xml:space="preserve"> </w:t>
      </w:r>
      <w:proofErr w:type="gramEnd"/>
    </w:p>
    <w:p w:rsidR="007B0B88" w:rsidRDefault="007B0B88" w:rsidP="007B0B88">
      <w:pPr>
        <w:pStyle w:val="a3"/>
        <w:tabs>
          <w:tab w:val="left" w:pos="284"/>
        </w:tabs>
        <w:spacing w:before="0" w:beforeAutospacing="0" w:after="0" w:afterAutospacing="0" w:line="360" w:lineRule="auto"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7B0B88" w:rsidRDefault="007B0B88" w:rsidP="007B0B8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Участники занимают свои места. </w:t>
      </w:r>
      <w:proofErr w:type="gramStart"/>
      <w:r>
        <w:rPr>
          <w:bCs/>
          <w:sz w:val="28"/>
          <w:szCs w:val="28"/>
        </w:rPr>
        <w:t>На слайде разноцветные цветы (</w:t>
      </w:r>
      <w:r>
        <w:rPr>
          <w:sz w:val="28"/>
          <w:szCs w:val="28"/>
        </w:rPr>
        <w:t>желтый, красный, синий, зеленый, фиолетовый, коричневый, серый, черный).</w:t>
      </w:r>
      <w:proofErr w:type="gramEnd"/>
    </w:p>
    <w:p w:rsidR="007B0B88" w:rsidRDefault="007B0B88" w:rsidP="007B0B88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Ведущий: </w:t>
      </w:r>
      <w:r>
        <w:rPr>
          <w:bCs/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обрый день, уважаемые коллеги! </w:t>
      </w:r>
      <w:r>
        <w:rPr>
          <w:i/>
          <w:color w:val="000000"/>
          <w:sz w:val="28"/>
          <w:szCs w:val="28"/>
        </w:rPr>
        <w:t>Предлагаю Вам поговорить сегодня об основах эффективного общения педагога. Для начала выберите один из цветков на слайде, который отразит Ваше настроение или самочувствие</w:t>
      </w:r>
      <w:r>
        <w:rPr>
          <w:color w:val="000000"/>
          <w:sz w:val="28"/>
          <w:szCs w:val="28"/>
        </w:rPr>
        <w:t>.</w:t>
      </w:r>
    </w:p>
    <w:p w:rsidR="007B0B88" w:rsidRDefault="007B0B88" w:rsidP="007B0B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Чтобы начать работу, посмотрим какое настроение, и самочувствие у Вас преобладает </w:t>
      </w:r>
      <w:r>
        <w:rPr>
          <w:sz w:val="28"/>
          <w:szCs w:val="28"/>
        </w:rPr>
        <w:t>(психолог комментирует значение выбранного цвета).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Желтый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яркие положительные чувства, интерес, стремление к общению, веселость.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Красный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активность, как положительная (радостный), так и отрицательная (агрессивность), возбуждение.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Синий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спокойствие, некоторая холодность, потребность в приятном общении.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Зеленый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настойчивость, иногда упрямство, уверенность, стремление реализовать свои желания, потребность в познании мира.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Фиолетовый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чувствительность, зависимость, потребность в душевном контакте, мобилизация.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t>Коричневый</w:t>
      </w:r>
      <w:proofErr w:type="gramEnd"/>
      <w:r>
        <w:rPr>
          <w:sz w:val="28"/>
          <w:szCs w:val="28"/>
        </w:rPr>
        <w:t xml:space="preserve"> — напряжение, антипатия, чувство вины.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b/>
          <w:i/>
          <w:iCs/>
          <w:sz w:val="28"/>
          <w:szCs w:val="28"/>
        </w:rPr>
        <w:lastRenderedPageBreak/>
        <w:t>Серый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— безразличие, усталость, слабость, пассивность, стремление побыть в одиночестве.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>Черный</w:t>
      </w:r>
      <w:r>
        <w:rPr>
          <w:sz w:val="28"/>
          <w:szCs w:val="28"/>
        </w:rPr>
        <w:t xml:space="preserve"> — негативизм, выражение протеста, отвержения.</w:t>
      </w:r>
    </w:p>
    <w:p w:rsidR="007B0B88" w:rsidRDefault="007B0B88" w:rsidP="007B0B8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7B0B88" w:rsidRDefault="007B0B88" w:rsidP="007B0B8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1 «Домики – гномики»</w:t>
      </w:r>
    </w:p>
    <w:p w:rsidR="007B0B88" w:rsidRDefault="007B0B88" w:rsidP="007B0B8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активизация участников, развитие умения переключать внимание.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Ведущий: </w:t>
      </w:r>
      <w:r>
        <w:rPr>
          <w:i/>
          <w:sz w:val="28"/>
          <w:szCs w:val="28"/>
        </w:rPr>
        <w:t xml:space="preserve"> прошу участников поделиться на группы по три человека. 1-й и 2-й участники образуют  домик – соединяют руки  вверху, изображая крышу. 3-й участник – гномик. Он прячется в домике.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По моей  команде: «Землетрясение 1 балл!» - гномики перебегают, прячась в другие домики. По команде: «Землетрясение 2 балла!» - бегают домики, образуя другие пары. По команде ведущего: «Землетрясение 9 баллов!» все участники бегают по залу и образуют другие тройки.</w:t>
      </w:r>
    </w:p>
    <w:p w:rsidR="007B0B88" w:rsidRDefault="007B0B88" w:rsidP="007B0B88">
      <w:pPr>
        <w:spacing w:line="360" w:lineRule="auto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Упражнение 2 «Страшный сон» </w:t>
      </w:r>
      <w:r>
        <w:rPr>
          <w:sz w:val="28"/>
          <w:szCs w:val="28"/>
        </w:rPr>
        <w:t>(притча)</w:t>
      </w:r>
    </w:p>
    <w:p w:rsidR="007B0B88" w:rsidRDefault="007B0B88" w:rsidP="007B0B88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Цель: </w:t>
      </w:r>
      <w:r>
        <w:rPr>
          <w:sz w:val="28"/>
          <w:szCs w:val="28"/>
        </w:rPr>
        <w:t>активизация мыслительной деятельности, осознание морали «форма и содержание связаны настолько тесно, что очень часто то, что сказано, мы воспринимаем именно через призму того, как это сказано».</w:t>
      </w:r>
    </w:p>
    <w:p w:rsidR="007B0B88" w:rsidRDefault="007B0B88" w:rsidP="007B0B88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«Один восточный властелин увидел страшный сон, будто у него выпали все зубы. В сильном волнении он позвал к себе толкователя снов. Тот выслушал его озабоченно и сказал: «Повелитель. Я должен сообщить тебе печальную весть. Ты потеряешь одного за другим всех своих близких».  Эти слова вызвали гнев властелина. Он велел бросить в тюрьму несчастного и позвать другого толкователя, который, выслушав сон, сказал: «Повелитель, я счастлив, сообщить тебе радостную весть – ты переживешь всех своих родных».  Властелин был обрадован и щедро наградил его за предсказание. Придворные очень удивились.  «Ведь ты же сказал ему  то же  самое, что и твой бедный предшественник, так почему же он был наказан, а ты вознагражден?» - спрашивали они. На что </w:t>
      </w:r>
      <w:r>
        <w:rPr>
          <w:i/>
          <w:sz w:val="28"/>
          <w:szCs w:val="28"/>
        </w:rPr>
        <w:lastRenderedPageBreak/>
        <w:t>последовал ответ: «Мы оба одинаково истолковали сон. Но все зависит от того, что сказать, но и от того, как сказать».</w:t>
      </w:r>
    </w:p>
    <w:p w:rsidR="007B0B88" w:rsidRDefault="007B0B88" w:rsidP="007B0B88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Обсуждение:</w:t>
      </w:r>
    </w:p>
    <w:p w:rsidR="007B0B88" w:rsidRDefault="007B0B88" w:rsidP="007B0B8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Вам кажется, в чем заключается мораль этой притчи?</w:t>
      </w:r>
    </w:p>
    <w:p w:rsidR="007B0B88" w:rsidRDefault="007B0B88" w:rsidP="007B0B88">
      <w:pPr>
        <w:numPr>
          <w:ilvl w:val="0"/>
          <w:numId w:val="1"/>
        </w:numPr>
        <w:tabs>
          <w:tab w:val="num" w:pos="720"/>
        </w:tabs>
        <w:spacing w:line="360" w:lineRule="auto"/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>Важно ли в общении придерживаться этой морали?</w:t>
      </w:r>
    </w:p>
    <w:p w:rsidR="007B0B88" w:rsidRDefault="007B0B88" w:rsidP="007B0B88">
      <w:pPr>
        <w:spacing w:before="100" w:beforeAutospacing="1" w:after="100" w:afterAutospacing="1" w:line="360" w:lineRule="auto"/>
        <w:ind w:firstLine="4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мораль этой притчи такова: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форма и содержание связаны настолько тесно, что очень часто то, что сказано, мы воспринимаем именно через призму того, как это сказано».</w:t>
      </w:r>
    </w:p>
    <w:p w:rsidR="007B0B88" w:rsidRDefault="007B0B88" w:rsidP="007B0B88">
      <w:pPr>
        <w:spacing w:line="360" w:lineRule="auto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Упражнение 3 «Мысль одна, а слов много»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Цель: </w:t>
      </w:r>
      <w:r>
        <w:rPr>
          <w:sz w:val="28"/>
          <w:szCs w:val="28"/>
        </w:rPr>
        <w:t>формирование умения оперировать словами, точно выражать свои мысли.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предлагаю Вам не сложную фразу: «Нынешнее лето будет очень теплым». Ваша задача -  предложить несколько вариантов передачи этой же мысли другими словами. При этом ни одно из слов данного предложения не должно употребляться в других предложениях.</w:t>
      </w:r>
      <w:r>
        <w:rPr>
          <w:sz w:val="28"/>
          <w:szCs w:val="28"/>
        </w:rPr>
        <w:t xml:space="preserve"> 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Важно следить, чтобы не искажался смысл высказывания. Побеждает тот, у кого больше таких вариантов.</w:t>
      </w:r>
    </w:p>
    <w:p w:rsidR="007B0B88" w:rsidRDefault="007B0B88" w:rsidP="007B0B88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основой общения является коммуникация. Коммуникативные способности — это умение легко вступать в конта</w:t>
      </w:r>
      <w:proofErr w:type="gramStart"/>
      <w:r>
        <w:rPr>
          <w:i/>
          <w:sz w:val="28"/>
          <w:szCs w:val="28"/>
        </w:rPr>
        <w:t>кт с др</w:t>
      </w:r>
      <w:proofErr w:type="gramEnd"/>
      <w:r>
        <w:rPr>
          <w:i/>
          <w:sz w:val="28"/>
          <w:szCs w:val="28"/>
        </w:rPr>
        <w:t xml:space="preserve">угими людьми и в дальнейшем поддерживать с ними оптимальные отношения. Педагог будет более успешен, если он контактен, общителен, одинаково доброжелательно относится ко всем, с кем работает (дети, их родители, коллеги). Неэффективное общение с детьми, их родителями затрудняет обучение и воспитание детей. </w:t>
      </w:r>
    </w:p>
    <w:p w:rsidR="007B0B88" w:rsidRDefault="007B0B88" w:rsidP="007B0B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Упражнение 4 «Робот»</w:t>
      </w:r>
    </w:p>
    <w:p w:rsidR="007B0B88" w:rsidRDefault="007B0B88" w:rsidP="007B0B8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развить навыки внимательного отношения к собеседнику, выстраивания структуры фразы, а также навыки эмпатического понимания собеседника.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Создается игровое поле — обширное пространство с разбросанными спичками. Участники разбиваются на пары («робот» и «оператор»). 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задача «оператора» — с помощью своего «робота» собрать как можно больше спичек. Для этого он подает «роботу» словесные команды, стремясь детально и точно управлять движениями его рук, ног, туловища. Задача «робота» — беспрекословно и точно выполнять команды своего «оператора». Глаза «робота» во время игры закрыты. «Робот» лишен собственной воли, желаний и страстей. Исход игры ему глубоко безразличен: он всего лишь послушный, безынициативный инструмент в руках «оператора».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Через две-три минуты «Робот» и «Оператор» меняются ролями.</w:t>
      </w:r>
    </w:p>
    <w:p w:rsidR="007B0B88" w:rsidRDefault="007B0B88" w:rsidP="007B0B88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упражнения:</w:t>
      </w:r>
    </w:p>
    <w:p w:rsidR="007B0B88" w:rsidRDefault="007B0B88" w:rsidP="007B0B88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Что помогало пониманию команд, а что мешало и становилось барьером понимания?</w:t>
      </w:r>
    </w:p>
    <w:p w:rsidR="007B0B88" w:rsidRDefault="007B0B88" w:rsidP="007B0B88">
      <w:pPr>
        <w:spacing w:line="360" w:lineRule="auto"/>
        <w:ind w:firstLine="54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Природа человека такова, что он стремится к комфорту, к устранению неприятных ощущений, не задумываясь об этом, не зная, какими научными словами это называется. Это — естественные способы регуляции, которые включаются сами собой, спонтанно, помимо сознания человека, поэтому иногда их еще называют неосознаваемыми.</w:t>
      </w:r>
    </w:p>
    <w:p w:rsidR="007B0B88" w:rsidRDefault="007B0B88" w:rsidP="007B0B88">
      <w:pPr>
        <w:spacing w:line="360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Наверняка вы интуитивно используете многие из них. Это длительный сон, вкусная еда, общение с природой и животными, баня, массаж, движение, танцы, музыка и многое другое. К сожалению, подобные средства нельзя, как правило, использовать на работе, непосредственно в тот момент, когда возникла напряженная ситуация или накопилось утомление. А есть ли приемы, которые можно применять и во время работы? Да. Для начала важно разобраться, какими естественными механизмами снятия напряжения и разрядки, повышения тонуса вы владеете.</w:t>
      </w:r>
    </w:p>
    <w:p w:rsidR="007B0B88" w:rsidRDefault="007B0B88" w:rsidP="007B0B88">
      <w:pPr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говорят о методах снятия напряжения, которые они используют.</w:t>
      </w:r>
    </w:p>
    <w:p w:rsidR="007B0B88" w:rsidRDefault="007B0B88" w:rsidP="007B0B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Диагностика. </w:t>
      </w:r>
      <w:r>
        <w:rPr>
          <w:i/>
          <w:sz w:val="28"/>
          <w:szCs w:val="28"/>
        </w:rPr>
        <w:t xml:space="preserve">Предлагаю вашему вниманию опросник для выявления уровня коммуникативных способностей у педагога. </w:t>
      </w:r>
      <w:r>
        <w:rPr>
          <w:sz w:val="28"/>
          <w:szCs w:val="28"/>
        </w:rPr>
        <w:t xml:space="preserve">Ведущий раздает участникам диагностический бланк с тестом «Оценка уровня общительности» Автор Ф. </w:t>
      </w:r>
      <w:proofErr w:type="spellStart"/>
      <w:r>
        <w:rPr>
          <w:sz w:val="28"/>
          <w:szCs w:val="28"/>
        </w:rPr>
        <w:t>Ряховский</w:t>
      </w:r>
      <w:proofErr w:type="spellEnd"/>
      <w:r>
        <w:rPr>
          <w:sz w:val="28"/>
          <w:szCs w:val="28"/>
        </w:rPr>
        <w:t>.</w:t>
      </w:r>
    </w:p>
    <w:p w:rsidR="007B0B88" w:rsidRDefault="007B0B88" w:rsidP="007B0B8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4 «Мне сегодня…»</w:t>
      </w:r>
    </w:p>
    <w:p w:rsidR="007B0B88" w:rsidRDefault="007B0B88" w:rsidP="007B0B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рефлексия прошедшего семинара.</w:t>
      </w:r>
    </w:p>
    <w:p w:rsidR="007B0B88" w:rsidRDefault="007B0B88" w:rsidP="007B0B88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Каждому из Вас предлагаю завершить фразу: «Мне сегодня…»… так же скажите, оправдались ли Ваши ожидания от сегодняшней встречи.</w:t>
      </w:r>
    </w:p>
    <w:p w:rsidR="0001740F" w:rsidRDefault="0001740F">
      <w:bookmarkStart w:id="0" w:name="_GoBack"/>
      <w:bookmarkEnd w:id="0"/>
    </w:p>
    <w:sectPr w:rsidR="0001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400"/>
    <w:multiLevelType w:val="hybridMultilevel"/>
    <w:tmpl w:val="2D5EC80E"/>
    <w:lvl w:ilvl="0" w:tplc="C7106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88"/>
    <w:rsid w:val="0001740F"/>
    <w:rsid w:val="007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0B8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B8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0B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B0B8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B8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7B0B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5645</Characters>
  <Application>Microsoft Office Word</Application>
  <DocSecurity>0</DocSecurity>
  <Lines>47</Lines>
  <Paragraphs>13</Paragraphs>
  <ScaleCrop>false</ScaleCrop>
  <Company>Home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2017-11-22T07:32:00Z</dcterms:created>
  <dcterms:modified xsi:type="dcterms:W3CDTF">2017-11-22T07:33:00Z</dcterms:modified>
</cp:coreProperties>
</file>